
<file path=[Content_Types].xml><?xml version="1.0" encoding="utf-8"?>
<Types xmlns="http://schemas.openxmlformats.org/package/2006/content-types">
  <Default Extension="bin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bin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BF" w:rsidRDefault="00F00DFB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52070</wp:posOffset>
            </wp:positionH>
            <wp:positionV relativeFrom="paragraph">
              <wp:posOffset>-67945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79">
        <w:rPr>
          <w:noProof/>
        </w:rPr>
        <w:drawing>
          <wp:inline distT="0" distB="0" distL="0" distR="0">
            <wp:extent cx="825500" cy="501650"/>
            <wp:effectExtent l="0" t="0" r="0" b="0"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0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10" w:rsidRPr="00940C10" w:rsidRDefault="00940C10" w:rsidP="00F02F55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="Helvetica" w:hAnsi="Helvetica" w:cs="Helvetica"/>
          <w:kern w:val="36"/>
          <w:sz w:val="18"/>
          <w:szCs w:val="18"/>
        </w:rPr>
      </w:pPr>
      <w:bookmarkStart w:id="0" w:name="_MailAutoSig"/>
      <w:r w:rsidRPr="00940C10">
        <w:rPr>
          <w:rFonts w:ascii="Helvetica" w:hAnsi="Helvetica" w:cs="Helvetica"/>
          <w:kern w:val="36"/>
          <w:sz w:val="18"/>
          <w:szCs w:val="18"/>
        </w:rPr>
        <w:t>Oddział ZUS w Płocku</w:t>
      </w:r>
    </w:p>
    <w:p w:rsidR="00C068F4" w:rsidRDefault="00C068F4" w:rsidP="006B1B92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theme="minorHAnsi"/>
          <w:b/>
          <w:color w:val="00B050"/>
          <w:kern w:val="36"/>
          <w:sz w:val="22"/>
          <w:szCs w:val="22"/>
        </w:rPr>
      </w:pPr>
    </w:p>
    <w:p w:rsidR="006B1B92" w:rsidRDefault="00F02F55" w:rsidP="006B1B92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theme="minorHAnsi"/>
          <w:b/>
          <w:color w:val="00B050"/>
          <w:kern w:val="36"/>
          <w:sz w:val="22"/>
          <w:szCs w:val="22"/>
        </w:rPr>
      </w:pPr>
      <w:r w:rsidRPr="00940C10">
        <w:rPr>
          <w:rFonts w:asciiTheme="minorHAnsi" w:hAnsiTheme="minorHAnsi" w:cstheme="minorHAnsi"/>
          <w:b/>
          <w:color w:val="00B050"/>
          <w:kern w:val="36"/>
          <w:sz w:val="22"/>
          <w:szCs w:val="22"/>
        </w:rPr>
        <w:t>Od 1 lutego 2023 r. ZUS rozpoczął przyjmowanie wniosków o świadczenie wychowawcze 500+ na nowy okres świadczeniowy</w:t>
      </w:r>
      <w:r w:rsidR="006B1B92">
        <w:rPr>
          <w:rFonts w:asciiTheme="minorHAnsi" w:hAnsiTheme="minorHAnsi" w:cstheme="minorHAnsi"/>
          <w:b/>
          <w:color w:val="00B050"/>
          <w:kern w:val="36"/>
          <w:sz w:val="22"/>
          <w:szCs w:val="22"/>
        </w:rPr>
        <w:t>.</w:t>
      </w:r>
    </w:p>
    <w:p w:rsidR="006B1B92" w:rsidRDefault="006B1B92" w:rsidP="006B1B92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theme="minorHAnsi"/>
          <w:b/>
          <w:color w:val="00B050"/>
          <w:kern w:val="36"/>
          <w:sz w:val="22"/>
          <w:szCs w:val="22"/>
        </w:rPr>
      </w:pPr>
    </w:p>
    <w:p w:rsidR="00940C10" w:rsidRDefault="00F02F55" w:rsidP="006B1B92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theme="minorHAnsi"/>
          <w:sz w:val="22"/>
          <w:szCs w:val="22"/>
        </w:rPr>
      </w:pPr>
      <w:r w:rsidRPr="00940C10">
        <w:rPr>
          <w:rFonts w:asciiTheme="minorHAnsi" w:hAnsiTheme="minorHAnsi" w:cstheme="minorHAnsi"/>
          <w:sz w:val="22"/>
          <w:szCs w:val="22"/>
        </w:rPr>
        <w:t xml:space="preserve">Świadczenie wychowawcze przysługuje na każde dziecko do ukończenia przez nie 18 lat, niezależnie od osiąganych dochodów. Żeby otrzymać świadczenie wychowawcze na nowy okres świadczeniowy, który trwa od 1 czerwca 2023 r. do 31 maja 2024 r., trzeba złożyć do Zakładu Ubezpieczeń Społecznych odpowiedni wniosek drogą elektroniczną. </w:t>
      </w:r>
    </w:p>
    <w:p w:rsidR="00F02F55" w:rsidRDefault="00104DBF" w:rsidP="00F02F55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B1B92">
        <w:rPr>
          <w:rFonts w:asciiTheme="minorHAnsi" w:hAnsiTheme="minorHAnsi" w:cstheme="minorHAnsi"/>
          <w:b/>
          <w:color w:val="0070C0"/>
          <w:sz w:val="22"/>
          <w:szCs w:val="22"/>
        </w:rPr>
        <w:t>W</w:t>
      </w:r>
      <w:r w:rsidR="00F02F55" w:rsidRPr="006B1B9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nioski można składać za pośrednictwem </w:t>
      </w:r>
      <w:r w:rsidR="00940C10" w:rsidRPr="006B1B9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następujących </w:t>
      </w:r>
      <w:r w:rsidR="00F02F55" w:rsidRPr="006B1B9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narzędzi </w:t>
      </w:r>
      <w:r w:rsidR="00940C10" w:rsidRPr="006B1B9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104DBF" w:rsidRPr="00104DBF" w:rsidRDefault="00940C10" w:rsidP="00104DBF">
      <w:pPr>
        <w:pStyle w:val="Akapitzlis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104DBF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 xml:space="preserve">aplikacji mobilnej </w:t>
        </w:r>
        <w:proofErr w:type="spellStart"/>
        <w:r w:rsidRPr="00104DBF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mZUS</w:t>
        </w:r>
        <w:proofErr w:type="spellEnd"/>
      </w:hyperlink>
      <w:r w:rsidR="00104DBF" w:rsidRPr="00104DBF">
        <w:rPr>
          <w:rFonts w:asciiTheme="minorHAnsi" w:hAnsiTheme="minorHAnsi" w:cstheme="minorHAnsi"/>
          <w:sz w:val="22"/>
          <w:szCs w:val="22"/>
        </w:rPr>
        <w:t xml:space="preserve"> </w:t>
      </w:r>
      <w:r w:rsidR="00104DBF">
        <w:rPr>
          <w:rFonts w:asciiTheme="minorHAnsi" w:hAnsiTheme="minorHAnsi" w:cstheme="minorHAnsi"/>
          <w:sz w:val="22"/>
          <w:szCs w:val="22"/>
        </w:rPr>
        <w:t xml:space="preserve"> od tego roku </w:t>
      </w:r>
      <w:r w:rsidR="00104DBF" w:rsidRPr="00104DBF">
        <w:rPr>
          <w:rFonts w:asciiTheme="minorHAnsi" w:hAnsiTheme="minorHAnsi" w:cstheme="minorHAnsi"/>
          <w:sz w:val="22"/>
          <w:szCs w:val="22"/>
        </w:rPr>
        <w:t xml:space="preserve">wnioski można złożyć za pośrednictwem </w:t>
      </w:r>
      <w:r w:rsidR="00104DBF">
        <w:rPr>
          <w:rFonts w:asciiTheme="minorHAnsi" w:hAnsiTheme="minorHAnsi" w:cstheme="minorHAnsi"/>
          <w:sz w:val="22"/>
          <w:szCs w:val="22"/>
        </w:rPr>
        <w:t xml:space="preserve">tej </w:t>
      </w:r>
      <w:r w:rsidR="00104DBF" w:rsidRPr="00104DBF">
        <w:rPr>
          <w:rFonts w:asciiTheme="minorHAnsi" w:hAnsiTheme="minorHAnsi" w:cstheme="minorHAnsi"/>
          <w:sz w:val="22"/>
          <w:szCs w:val="22"/>
        </w:rPr>
        <w:t>bezpłatnej </w:t>
      </w:r>
      <w:r w:rsidR="00104DBF">
        <w:rPr>
          <w:rFonts w:asciiTheme="minorHAnsi" w:hAnsiTheme="minorHAnsi" w:cstheme="minorHAnsi"/>
          <w:sz w:val="22"/>
          <w:szCs w:val="22"/>
        </w:rPr>
        <w:t xml:space="preserve">aplikacji. To </w:t>
      </w:r>
      <w:r w:rsidR="00104DBF" w:rsidRPr="00104DBF">
        <w:rPr>
          <w:rFonts w:asciiTheme="minorHAnsi" w:hAnsiTheme="minorHAnsi" w:cstheme="minorHAnsi"/>
          <w:sz w:val="22"/>
          <w:szCs w:val="22"/>
        </w:rPr>
        <w:t xml:space="preserve">łatwy i wygodny sposób na złożenie wniosku. Z aplikacji </w:t>
      </w:r>
      <w:proofErr w:type="spellStart"/>
      <w:r w:rsidR="00104DBF" w:rsidRPr="00104DBF">
        <w:rPr>
          <w:rFonts w:asciiTheme="minorHAnsi" w:hAnsiTheme="minorHAnsi" w:cstheme="minorHAnsi"/>
          <w:sz w:val="22"/>
          <w:szCs w:val="22"/>
        </w:rPr>
        <w:t>mZUS</w:t>
      </w:r>
      <w:proofErr w:type="spellEnd"/>
      <w:r w:rsidR="00104DBF" w:rsidRPr="00104DBF">
        <w:rPr>
          <w:rFonts w:asciiTheme="minorHAnsi" w:hAnsiTheme="minorHAnsi" w:cstheme="minorHAnsi"/>
          <w:sz w:val="22"/>
          <w:szCs w:val="22"/>
        </w:rPr>
        <w:t xml:space="preserve"> można korzystać na urządzeniach mobilnych z systemami operacyjnymi Android i iOS. Aplikację można pobrać ze sklepów Google Play oraz </w:t>
      </w:r>
      <w:proofErr w:type="spellStart"/>
      <w:r w:rsidR="00104DBF" w:rsidRPr="00104DBF">
        <w:rPr>
          <w:rFonts w:asciiTheme="minorHAnsi" w:hAnsiTheme="minorHAnsi" w:cstheme="minorHAnsi"/>
          <w:sz w:val="22"/>
          <w:szCs w:val="22"/>
        </w:rPr>
        <w:t>App</w:t>
      </w:r>
      <w:proofErr w:type="spellEnd"/>
      <w:r w:rsidR="00104DBF" w:rsidRPr="00104D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4DBF" w:rsidRPr="00104DBF">
        <w:rPr>
          <w:rFonts w:asciiTheme="minorHAnsi" w:hAnsiTheme="minorHAnsi" w:cstheme="minorHAnsi"/>
          <w:sz w:val="22"/>
          <w:szCs w:val="22"/>
        </w:rPr>
        <w:t>Store</w:t>
      </w:r>
      <w:proofErr w:type="spellEnd"/>
      <w:r w:rsidR="00104DBF" w:rsidRPr="00104DBF">
        <w:rPr>
          <w:rFonts w:asciiTheme="minorHAnsi" w:hAnsiTheme="minorHAnsi" w:cstheme="minorHAnsi"/>
          <w:sz w:val="22"/>
          <w:szCs w:val="22"/>
        </w:rPr>
        <w:t>.</w:t>
      </w:r>
    </w:p>
    <w:p w:rsidR="00F02F55" w:rsidRPr="00940C10" w:rsidRDefault="00BF207D" w:rsidP="00104DBF">
      <w:pPr>
        <w:numPr>
          <w:ilvl w:val="0"/>
          <w:numId w:val="2"/>
        </w:numPr>
        <w:shd w:val="clear" w:color="auto" w:fill="FFFFFF"/>
        <w:spacing w:before="0" w:beforeAutospacing="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F02F55" w:rsidRPr="00940C10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Platformy Usług Elektronicznych (PUE) ZUS</w:t>
        </w:r>
      </w:hyperlink>
    </w:p>
    <w:p w:rsidR="00F02F55" w:rsidRPr="00940C10" w:rsidRDefault="00F02F55" w:rsidP="00104DBF">
      <w:pPr>
        <w:numPr>
          <w:ilvl w:val="0"/>
          <w:numId w:val="2"/>
        </w:numPr>
        <w:shd w:val="clear" w:color="auto" w:fill="FFFFFF"/>
        <w:spacing w:before="0" w:beforeAutospacing="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940C10">
        <w:rPr>
          <w:rFonts w:asciiTheme="minorHAnsi" w:hAnsiTheme="minorHAnsi" w:cstheme="minorHAnsi"/>
          <w:sz w:val="22"/>
          <w:szCs w:val="22"/>
        </w:rPr>
        <w:t>portalu </w:t>
      </w:r>
      <w:proofErr w:type="spellStart"/>
      <w:r w:rsidRPr="00940C10">
        <w:rPr>
          <w:rFonts w:asciiTheme="minorHAnsi" w:hAnsiTheme="minorHAnsi" w:cstheme="minorHAnsi"/>
          <w:sz w:val="22"/>
          <w:szCs w:val="22"/>
        </w:rPr>
        <w:fldChar w:fldCharType="begin"/>
      </w:r>
      <w:r w:rsidRPr="00940C10">
        <w:rPr>
          <w:rFonts w:asciiTheme="minorHAnsi" w:hAnsiTheme="minorHAnsi" w:cstheme="minorHAnsi"/>
          <w:sz w:val="22"/>
          <w:szCs w:val="22"/>
        </w:rPr>
        <w:instrText xml:space="preserve"> HYPERLINK "https://empatia.mpips.gov.pl/" </w:instrText>
      </w:r>
      <w:r w:rsidRPr="00940C10">
        <w:rPr>
          <w:rFonts w:asciiTheme="minorHAnsi" w:hAnsiTheme="minorHAnsi" w:cstheme="minorHAnsi"/>
          <w:sz w:val="22"/>
          <w:szCs w:val="22"/>
        </w:rPr>
        <w:fldChar w:fldCharType="separate"/>
      </w:r>
      <w:r w:rsidRPr="00940C10">
        <w:rPr>
          <w:rFonts w:asciiTheme="minorHAnsi" w:hAnsiTheme="minorHAnsi" w:cstheme="minorHAnsi"/>
          <w:color w:val="11783B"/>
          <w:sz w:val="22"/>
          <w:szCs w:val="22"/>
          <w:u w:val="single"/>
        </w:rPr>
        <w:t>Emp@tia</w:t>
      </w:r>
      <w:proofErr w:type="spellEnd"/>
      <w:r w:rsidRPr="00940C10">
        <w:rPr>
          <w:rFonts w:asciiTheme="minorHAnsi" w:hAnsiTheme="minorHAnsi" w:cstheme="minorHAnsi"/>
          <w:sz w:val="22"/>
          <w:szCs w:val="22"/>
        </w:rPr>
        <w:fldChar w:fldCharType="end"/>
      </w:r>
      <w:r w:rsidRPr="00940C10">
        <w:rPr>
          <w:rFonts w:asciiTheme="minorHAnsi" w:hAnsiTheme="minorHAnsi" w:cstheme="minorHAnsi"/>
          <w:sz w:val="22"/>
          <w:szCs w:val="22"/>
        </w:rPr>
        <w:t> – opcja dla rodziców lub opiekunów, jeśli mają nr PESEL</w:t>
      </w:r>
    </w:p>
    <w:p w:rsidR="00F02F55" w:rsidRPr="00940C10" w:rsidRDefault="00F02F55" w:rsidP="00104DBF">
      <w:pPr>
        <w:numPr>
          <w:ilvl w:val="0"/>
          <w:numId w:val="2"/>
        </w:numPr>
        <w:shd w:val="clear" w:color="auto" w:fill="FFFFFF"/>
        <w:spacing w:before="0" w:beforeAutospacing="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940C10">
        <w:rPr>
          <w:rFonts w:asciiTheme="minorHAnsi" w:hAnsiTheme="minorHAnsi" w:cstheme="minorHAnsi"/>
          <w:sz w:val="22"/>
          <w:szCs w:val="22"/>
        </w:rPr>
        <w:t>bankowości elektronicznej, jeśli bank ma taką usługę – opcja dla rodziców lub opiekunów, jeśli mają nr PESEL.</w:t>
      </w:r>
    </w:p>
    <w:p w:rsidR="00F02F55" w:rsidRPr="006B1B92" w:rsidRDefault="00F02F55" w:rsidP="00F02F55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B1B92">
        <w:rPr>
          <w:rFonts w:asciiTheme="minorHAnsi" w:hAnsiTheme="minorHAnsi" w:cstheme="minorHAnsi"/>
          <w:b/>
          <w:color w:val="0070C0"/>
          <w:sz w:val="22"/>
          <w:szCs w:val="22"/>
        </w:rPr>
        <w:t>Kiedy wypłata świadczenia</w:t>
      </w:r>
    </w:p>
    <w:p w:rsidR="006B1B92" w:rsidRDefault="006B1B92" w:rsidP="006B1B9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</w:p>
    <w:p w:rsidR="00F02F55" w:rsidRPr="00940C10" w:rsidRDefault="00F02F55" w:rsidP="006B1B9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  <w:r w:rsidRPr="00940C10">
        <w:rPr>
          <w:rFonts w:asciiTheme="minorHAnsi" w:hAnsiTheme="minorHAnsi" w:cstheme="minorHAnsi"/>
          <w:sz w:val="22"/>
          <w:szCs w:val="22"/>
        </w:rPr>
        <w:t>Termin wypłaty świadczenia jest uzależniony od daty złożenia prawidłowo wypełnionego wniosku. Osobie, która złoży go:</w:t>
      </w:r>
    </w:p>
    <w:p w:rsidR="00F02F55" w:rsidRPr="00940C10" w:rsidRDefault="00F02F55" w:rsidP="006B1B92">
      <w:pPr>
        <w:numPr>
          <w:ilvl w:val="0"/>
          <w:numId w:val="3"/>
        </w:numPr>
        <w:shd w:val="clear" w:color="auto" w:fill="FFFFFF"/>
        <w:spacing w:before="0" w:before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940C10">
        <w:rPr>
          <w:rFonts w:asciiTheme="minorHAnsi" w:hAnsiTheme="minorHAnsi" w:cstheme="minorHAnsi"/>
          <w:sz w:val="22"/>
          <w:szCs w:val="22"/>
        </w:rPr>
        <w:t xml:space="preserve">do 30 kwietnia 2023 r. </w:t>
      </w:r>
      <w:r w:rsidR="00C068F4">
        <w:rPr>
          <w:rFonts w:asciiTheme="minorHAnsi" w:hAnsiTheme="minorHAnsi" w:cstheme="minorHAnsi"/>
          <w:sz w:val="22"/>
          <w:szCs w:val="22"/>
        </w:rPr>
        <w:t xml:space="preserve">wypłata </w:t>
      </w:r>
      <w:r w:rsidRPr="00940C10">
        <w:rPr>
          <w:rFonts w:asciiTheme="minorHAnsi" w:hAnsiTheme="minorHAnsi" w:cstheme="minorHAnsi"/>
          <w:sz w:val="22"/>
          <w:szCs w:val="22"/>
        </w:rPr>
        <w:t xml:space="preserve"> świadczenie do 30 czerwca 2023 r.</w:t>
      </w:r>
    </w:p>
    <w:p w:rsidR="00F02F55" w:rsidRPr="00940C10" w:rsidRDefault="00F02F55" w:rsidP="006B1B92">
      <w:pPr>
        <w:numPr>
          <w:ilvl w:val="0"/>
          <w:numId w:val="3"/>
        </w:numPr>
        <w:shd w:val="clear" w:color="auto" w:fill="FFFFFF"/>
        <w:spacing w:before="0" w:before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940C10">
        <w:rPr>
          <w:rFonts w:asciiTheme="minorHAnsi" w:hAnsiTheme="minorHAnsi" w:cstheme="minorHAnsi"/>
          <w:sz w:val="22"/>
          <w:szCs w:val="22"/>
        </w:rPr>
        <w:t xml:space="preserve">w maju 2023 r. </w:t>
      </w:r>
      <w:r w:rsidR="00C068F4">
        <w:rPr>
          <w:rFonts w:asciiTheme="minorHAnsi" w:hAnsiTheme="minorHAnsi" w:cstheme="minorHAnsi"/>
          <w:sz w:val="22"/>
          <w:szCs w:val="22"/>
        </w:rPr>
        <w:t>–</w:t>
      </w:r>
      <w:r w:rsidRPr="00940C10">
        <w:rPr>
          <w:rFonts w:asciiTheme="minorHAnsi" w:hAnsiTheme="minorHAnsi" w:cstheme="minorHAnsi"/>
          <w:sz w:val="22"/>
          <w:szCs w:val="22"/>
        </w:rPr>
        <w:t xml:space="preserve"> </w:t>
      </w:r>
      <w:r w:rsidR="00C068F4">
        <w:rPr>
          <w:rFonts w:asciiTheme="minorHAnsi" w:hAnsiTheme="minorHAnsi" w:cstheme="minorHAnsi"/>
          <w:sz w:val="22"/>
          <w:szCs w:val="22"/>
        </w:rPr>
        <w:t xml:space="preserve">wypłata </w:t>
      </w:r>
      <w:r w:rsidRPr="00940C10">
        <w:rPr>
          <w:rFonts w:asciiTheme="minorHAnsi" w:hAnsiTheme="minorHAnsi" w:cstheme="minorHAnsi"/>
          <w:sz w:val="22"/>
          <w:szCs w:val="22"/>
        </w:rPr>
        <w:t xml:space="preserve"> do 31 lipca 2023 r. wraz z wyrównaniem kwoty świadczenia od czerwca,</w:t>
      </w:r>
    </w:p>
    <w:p w:rsidR="00F02F55" w:rsidRPr="00940C10" w:rsidRDefault="00F02F55" w:rsidP="006B1B92">
      <w:pPr>
        <w:numPr>
          <w:ilvl w:val="0"/>
          <w:numId w:val="3"/>
        </w:numPr>
        <w:shd w:val="clear" w:color="auto" w:fill="FFFFFF"/>
        <w:spacing w:before="0" w:before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940C10">
        <w:rPr>
          <w:rFonts w:asciiTheme="minorHAnsi" w:hAnsiTheme="minorHAnsi" w:cstheme="minorHAnsi"/>
          <w:sz w:val="22"/>
          <w:szCs w:val="22"/>
        </w:rPr>
        <w:t xml:space="preserve">w czerwcu 2023 r. </w:t>
      </w:r>
      <w:r w:rsidR="00C068F4">
        <w:rPr>
          <w:rFonts w:asciiTheme="minorHAnsi" w:hAnsiTheme="minorHAnsi" w:cstheme="minorHAnsi"/>
          <w:sz w:val="22"/>
          <w:szCs w:val="22"/>
        </w:rPr>
        <w:t>–</w:t>
      </w:r>
      <w:r w:rsidRPr="00940C10">
        <w:rPr>
          <w:rFonts w:asciiTheme="minorHAnsi" w:hAnsiTheme="minorHAnsi" w:cstheme="minorHAnsi"/>
          <w:sz w:val="22"/>
          <w:szCs w:val="22"/>
        </w:rPr>
        <w:t xml:space="preserve"> </w:t>
      </w:r>
      <w:r w:rsidR="00C068F4">
        <w:rPr>
          <w:rFonts w:asciiTheme="minorHAnsi" w:hAnsiTheme="minorHAnsi" w:cstheme="minorHAnsi"/>
          <w:sz w:val="22"/>
          <w:szCs w:val="22"/>
        </w:rPr>
        <w:t xml:space="preserve">wypłata </w:t>
      </w:r>
      <w:r w:rsidRPr="00940C10">
        <w:rPr>
          <w:rFonts w:asciiTheme="minorHAnsi" w:hAnsiTheme="minorHAnsi" w:cstheme="minorHAnsi"/>
          <w:sz w:val="22"/>
          <w:szCs w:val="22"/>
        </w:rPr>
        <w:t xml:space="preserve"> do 31 sierpnia 2023 r. wraz z wyrównaniem kwoty świadczenia od czerwca,</w:t>
      </w:r>
    </w:p>
    <w:p w:rsidR="00F02F55" w:rsidRPr="00940C10" w:rsidRDefault="00F02F55" w:rsidP="006B1B92">
      <w:pPr>
        <w:numPr>
          <w:ilvl w:val="0"/>
          <w:numId w:val="3"/>
        </w:numPr>
        <w:shd w:val="clear" w:color="auto" w:fill="FFFFFF"/>
        <w:spacing w:before="0" w:before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940C10">
        <w:rPr>
          <w:rFonts w:asciiTheme="minorHAnsi" w:hAnsiTheme="minorHAnsi" w:cstheme="minorHAnsi"/>
          <w:sz w:val="22"/>
          <w:szCs w:val="22"/>
        </w:rPr>
        <w:t xml:space="preserve">w lipcu 2023 r. - </w:t>
      </w:r>
      <w:r w:rsidR="00C068F4">
        <w:rPr>
          <w:rFonts w:asciiTheme="minorHAnsi" w:hAnsiTheme="minorHAnsi" w:cstheme="minorHAnsi"/>
          <w:sz w:val="22"/>
          <w:szCs w:val="22"/>
        </w:rPr>
        <w:t>wypłata</w:t>
      </w:r>
      <w:r w:rsidRPr="00940C10">
        <w:rPr>
          <w:rFonts w:asciiTheme="minorHAnsi" w:hAnsiTheme="minorHAnsi" w:cstheme="minorHAnsi"/>
          <w:sz w:val="22"/>
          <w:szCs w:val="22"/>
        </w:rPr>
        <w:t xml:space="preserve"> do 30 września 2023 r. wraz z wyrównaniem kwoty świadczenia od lipca,</w:t>
      </w:r>
    </w:p>
    <w:p w:rsidR="00F02F55" w:rsidRPr="00940C10" w:rsidRDefault="00F02F55" w:rsidP="006B1B92">
      <w:pPr>
        <w:numPr>
          <w:ilvl w:val="0"/>
          <w:numId w:val="3"/>
        </w:numPr>
        <w:shd w:val="clear" w:color="auto" w:fill="FFFFFF"/>
        <w:spacing w:before="0" w:before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940C10">
        <w:rPr>
          <w:rFonts w:asciiTheme="minorHAnsi" w:hAnsiTheme="minorHAnsi" w:cstheme="minorHAnsi"/>
          <w:sz w:val="22"/>
          <w:szCs w:val="22"/>
        </w:rPr>
        <w:t xml:space="preserve">w sierpniu 2023 r. </w:t>
      </w:r>
      <w:r w:rsidR="00C068F4">
        <w:rPr>
          <w:rFonts w:asciiTheme="minorHAnsi" w:hAnsiTheme="minorHAnsi" w:cstheme="minorHAnsi"/>
          <w:sz w:val="22"/>
          <w:szCs w:val="22"/>
        </w:rPr>
        <w:t>–</w:t>
      </w:r>
      <w:r w:rsidRPr="00940C10">
        <w:rPr>
          <w:rFonts w:asciiTheme="minorHAnsi" w:hAnsiTheme="minorHAnsi" w:cstheme="minorHAnsi"/>
          <w:sz w:val="22"/>
          <w:szCs w:val="22"/>
        </w:rPr>
        <w:t xml:space="preserve"> </w:t>
      </w:r>
      <w:r w:rsidR="00C068F4">
        <w:rPr>
          <w:rFonts w:asciiTheme="minorHAnsi" w:hAnsiTheme="minorHAnsi" w:cstheme="minorHAnsi"/>
          <w:sz w:val="22"/>
          <w:szCs w:val="22"/>
        </w:rPr>
        <w:t xml:space="preserve">wypłata </w:t>
      </w:r>
      <w:r w:rsidRPr="00940C10">
        <w:rPr>
          <w:rFonts w:asciiTheme="minorHAnsi" w:hAnsiTheme="minorHAnsi" w:cstheme="minorHAnsi"/>
          <w:sz w:val="22"/>
          <w:szCs w:val="22"/>
        </w:rPr>
        <w:t>do 31 października 2023 r. wraz z wyrównaniem kwoty świadczenia od sierpnia.</w:t>
      </w:r>
    </w:p>
    <w:p w:rsidR="00F02F55" w:rsidRDefault="00F02F55" w:rsidP="00F02F55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B1B92">
        <w:rPr>
          <w:rFonts w:asciiTheme="minorHAnsi" w:hAnsiTheme="minorHAnsi" w:cstheme="minorHAnsi"/>
          <w:b/>
          <w:color w:val="0070C0"/>
          <w:sz w:val="22"/>
          <w:szCs w:val="22"/>
        </w:rPr>
        <w:t>500+ dla obcokrajowców</w:t>
      </w:r>
      <w:r w:rsidR="00C068F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- ś</w:t>
      </w:r>
      <w:r w:rsidRPr="00C068F4">
        <w:rPr>
          <w:rFonts w:asciiTheme="minorHAnsi" w:hAnsiTheme="minorHAnsi" w:cstheme="minorHAnsi"/>
          <w:b/>
          <w:color w:val="0070C0"/>
          <w:sz w:val="22"/>
          <w:szCs w:val="22"/>
        </w:rPr>
        <w:t>wiadczenie wychowawcze przysługuje zamieszkałym w Polsce</w:t>
      </w:r>
      <w:r w:rsidRPr="00940C10">
        <w:rPr>
          <w:rFonts w:asciiTheme="minorHAnsi" w:hAnsiTheme="minorHAnsi" w:cstheme="minorHAnsi"/>
          <w:b/>
          <w:sz w:val="22"/>
          <w:szCs w:val="22"/>
        </w:rPr>
        <w:t>:</w:t>
      </w:r>
      <w:r w:rsidR="00C068F4">
        <w:rPr>
          <w:rFonts w:asciiTheme="minorHAnsi" w:hAnsiTheme="minorHAnsi" w:cstheme="minorHAnsi"/>
          <w:b/>
          <w:sz w:val="22"/>
          <w:szCs w:val="22"/>
        </w:rPr>
        <w:br/>
      </w:r>
    </w:p>
    <w:p w:rsidR="00F02F55" w:rsidRPr="00940C10" w:rsidRDefault="00C068F4" w:rsidP="00C068F4">
      <w:pPr>
        <w:numPr>
          <w:ilvl w:val="0"/>
          <w:numId w:val="4"/>
        </w:numPr>
        <w:shd w:val="clear" w:color="auto" w:fill="FFFFFF"/>
        <w:spacing w:before="0" w:beforeAutospacing="0"/>
        <w:ind w:left="240" w:hanging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02F55" w:rsidRPr="00940C10">
        <w:rPr>
          <w:rFonts w:asciiTheme="minorHAnsi" w:hAnsiTheme="minorHAnsi" w:cstheme="minorHAnsi"/>
          <w:sz w:val="22"/>
          <w:szCs w:val="22"/>
        </w:rPr>
        <w:t>obywatelom UE/EFTA,</w:t>
      </w:r>
    </w:p>
    <w:p w:rsidR="00C068F4" w:rsidRPr="00C068F4" w:rsidRDefault="00F02F55" w:rsidP="00C068F4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068F4">
        <w:rPr>
          <w:rFonts w:asciiTheme="minorHAnsi" w:hAnsiTheme="minorHAnsi" w:cstheme="minorHAnsi"/>
          <w:sz w:val="22"/>
          <w:szCs w:val="22"/>
        </w:rPr>
        <w:t xml:space="preserve">pozostałym cudzoziemcom, o ile mają legalny pobytu w Polsce wraz z dostępem do polskiego rynku pracy. Do wniosku </w:t>
      </w:r>
      <w:r w:rsidR="00C068F4">
        <w:rPr>
          <w:rFonts w:asciiTheme="minorHAnsi" w:hAnsiTheme="minorHAnsi" w:cstheme="minorHAnsi"/>
          <w:sz w:val="22"/>
          <w:szCs w:val="22"/>
        </w:rPr>
        <w:t>należy</w:t>
      </w:r>
      <w:r w:rsidRPr="00C068F4">
        <w:rPr>
          <w:rFonts w:asciiTheme="minorHAnsi" w:hAnsiTheme="minorHAnsi" w:cstheme="minorHAnsi"/>
          <w:sz w:val="22"/>
          <w:szCs w:val="22"/>
        </w:rPr>
        <w:t xml:space="preserve">  dołączyć dokument potwierdzający legalność pobytu w Polsce wraz z dostępem do rynku pracy, np. kartę pobytu z adnotacją „dostęp do rynku pracy”.</w:t>
      </w:r>
    </w:p>
    <w:p w:rsidR="00C068F4" w:rsidRPr="00C068F4" w:rsidRDefault="00C068F4" w:rsidP="00C068F4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068F4">
        <w:rPr>
          <w:rFonts w:asciiTheme="minorHAnsi" w:hAnsiTheme="minorHAnsi" w:cstheme="minorHAnsi"/>
          <w:sz w:val="22"/>
          <w:szCs w:val="22"/>
        </w:rPr>
        <w:t xml:space="preserve">obywatelom Ukrainy, którzy przybyli z Ukrainy do Polski po 23 lutego 2022 r. w związku z działaniami wojennymi i uzyskali legalny pobyt w Polsce na podstawie art. 2 ust. 1 ustawy o pomocy obywatelom Ukrainy w związku z konfliktem zbrojnym na terytorium tego państwa. Osoby te powinny złożyć wniosek o świadczenie na formularzu SW-U, w języku ukraińskim. Wniosek  można złożyć poprzez PUE ZUS, portal </w:t>
      </w:r>
      <w:proofErr w:type="spellStart"/>
      <w:r w:rsidRPr="00C068F4">
        <w:rPr>
          <w:rFonts w:asciiTheme="minorHAnsi" w:hAnsiTheme="minorHAnsi" w:cstheme="minorHAnsi"/>
          <w:sz w:val="22"/>
          <w:szCs w:val="22"/>
        </w:rPr>
        <w:t>Emp@tia</w:t>
      </w:r>
      <w:proofErr w:type="spellEnd"/>
      <w:r w:rsidRPr="00C068F4">
        <w:rPr>
          <w:rFonts w:asciiTheme="minorHAnsi" w:hAnsiTheme="minorHAnsi" w:cstheme="minorHAnsi"/>
          <w:sz w:val="22"/>
          <w:szCs w:val="22"/>
        </w:rPr>
        <w:t xml:space="preserve"> lub bankowość elektroniczną. Zgodnie o obecnie obowiązującym stanem prawnym, wnioski SW-U na okres 2023/2024 obywatele Ukrainy mogą składać do 24 sierpnia 2023 r.</w:t>
      </w:r>
    </w:p>
    <w:p w:rsidR="00C068F4" w:rsidRPr="00C068F4" w:rsidRDefault="00C068F4" w:rsidP="00C068F4">
      <w:pPr>
        <w:shd w:val="clear" w:color="auto" w:fill="FFFFFF"/>
        <w:spacing w:before="0" w:beforeAutospacing="0" w:after="0" w:afterAutospacing="0"/>
        <w:ind w:left="284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8127C5" w:rsidRDefault="00BF207D" w:rsidP="0067621B">
      <w:pPr>
        <w:shd w:val="clear" w:color="auto" w:fill="FFFFFF"/>
        <w:spacing w:before="360" w:beforeAutospacing="0" w:after="686" w:afterAutospacing="0"/>
        <w:jc w:val="left"/>
      </w:pPr>
      <w:hyperlink r:id="rId12" w:history="1">
        <w:r w:rsidR="00F02F55" w:rsidRPr="00940C10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Więcej informacji o świadczeniu wychowawczym 500+.</w:t>
        </w:r>
      </w:hyperlink>
      <w:bookmarkStart w:id="1" w:name="_GoBack"/>
      <w:bookmarkEnd w:id="0"/>
      <w:bookmarkEnd w:id="1"/>
    </w:p>
    <w:sectPr w:rsidR="008127C5" w:rsidSect="00C068F4">
      <w:footerReference w:type="default" r:id="rId13"/>
      <w:footerReference w:type="first" r:id="rId14"/>
      <w:pgSz w:w="11906" w:h="16838"/>
      <w:pgMar w:top="568" w:right="1134" w:bottom="851" w:left="1276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7D" w:rsidRDefault="00BF207D">
      <w:pPr>
        <w:spacing w:before="0" w:after="0"/>
      </w:pPr>
      <w:r>
        <w:separator/>
      </w:r>
    </w:p>
  </w:endnote>
  <w:endnote w:type="continuationSeparator" w:id="0">
    <w:p w:rsidR="00BF207D" w:rsidRDefault="00BF20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BF" w:rsidRDefault="00F00DFB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7621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7621B" w:rsidRPr="0067621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BF" w:rsidRDefault="00F00DFB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2808630E" wp14:editId="64CCE700">
          <wp:simplePos x="0" y="0"/>
          <wp:positionH relativeFrom="column">
            <wp:posOffset>-5715</wp:posOffset>
          </wp:positionH>
          <wp:positionV relativeFrom="paragraph">
            <wp:posOffset>102870</wp:posOffset>
          </wp:positionV>
          <wp:extent cx="5702300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9"/>
      <w:gridCol w:w="3059"/>
      <w:gridCol w:w="3059"/>
    </w:tblGrid>
    <w:tr w:rsidR="002773BF"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</w:pPr>
          <w:r>
            <w:t>ul. Szamocka 3, 5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22 667-13-74</w:t>
          </w:r>
        </w:p>
      </w:tc>
    </w:tr>
    <w:tr w:rsidR="002773BF"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</w:pPr>
          <w:r>
            <w:t>01-748 Warszawa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Pr="00A75815" w:rsidRDefault="00F00DFB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A75815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 xml:space="preserve">fax 22 667-17-55 </w:t>
          </w:r>
        </w:p>
      </w:tc>
    </w:tr>
  </w:tbl>
  <w:p w:rsidR="002773BF" w:rsidRDefault="002773BF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7D" w:rsidRDefault="00BF207D">
      <w:pPr>
        <w:spacing w:before="0" w:after="0"/>
      </w:pPr>
      <w:r>
        <w:separator/>
      </w:r>
    </w:p>
  </w:footnote>
  <w:footnote w:type="continuationSeparator" w:id="0">
    <w:p w:rsidR="00BF207D" w:rsidRDefault="00BF20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7ABA"/>
    <w:multiLevelType w:val="hybridMultilevel"/>
    <w:tmpl w:val="38962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951"/>
    <w:multiLevelType w:val="multilevel"/>
    <w:tmpl w:val="47EE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D22B2"/>
    <w:multiLevelType w:val="hybridMultilevel"/>
    <w:tmpl w:val="69507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10971"/>
    <w:multiLevelType w:val="multilevel"/>
    <w:tmpl w:val="D4D6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61153"/>
    <w:multiLevelType w:val="multilevel"/>
    <w:tmpl w:val="C1C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BF"/>
    <w:rsid w:val="00073D01"/>
    <w:rsid w:val="00104DBF"/>
    <w:rsid w:val="001D2721"/>
    <w:rsid w:val="002773BF"/>
    <w:rsid w:val="003C3751"/>
    <w:rsid w:val="003D41FD"/>
    <w:rsid w:val="00534A35"/>
    <w:rsid w:val="005C6679"/>
    <w:rsid w:val="0067621B"/>
    <w:rsid w:val="006B1B92"/>
    <w:rsid w:val="008127C5"/>
    <w:rsid w:val="00940C10"/>
    <w:rsid w:val="00945A1A"/>
    <w:rsid w:val="0099666C"/>
    <w:rsid w:val="009D7417"/>
    <w:rsid w:val="00A75815"/>
    <w:rsid w:val="00BF207D"/>
    <w:rsid w:val="00C068F4"/>
    <w:rsid w:val="00C84913"/>
    <w:rsid w:val="00CC2481"/>
    <w:rsid w:val="00D31CDE"/>
    <w:rsid w:val="00D7740D"/>
    <w:rsid w:val="00E072C8"/>
    <w:rsid w:val="00E45871"/>
    <w:rsid w:val="00EC623E"/>
    <w:rsid w:val="00F00DFB"/>
    <w:rsid w:val="00F02F55"/>
    <w:rsid w:val="00F2478D"/>
    <w:rsid w:val="00F41706"/>
    <w:rsid w:val="00F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7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7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F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68F4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7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7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F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68F4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914195491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7853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zus.pl/-/swiadczenie-wychowawcze-500-od-2022-rok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zus.pl/portal/logowanie.np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us.pl/mz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Kokosza, Aneta</dc:creator>
  <cp:lastModifiedBy>Kokosza, Aneta</cp:lastModifiedBy>
  <cp:revision>12</cp:revision>
  <cp:lastPrinted>2022-09-12T11:47:00Z</cp:lastPrinted>
  <dcterms:created xsi:type="dcterms:W3CDTF">2022-02-16T08:47:00Z</dcterms:created>
  <dcterms:modified xsi:type="dcterms:W3CDTF">2023-02-01T07:47:00Z</dcterms:modified>
</cp:coreProperties>
</file>